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2244"/>
        <w:tblW w:w="91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3515"/>
        <w:gridCol w:w="1556"/>
        <w:gridCol w:w="992"/>
        <w:gridCol w:w="1134"/>
        <w:gridCol w:w="1418"/>
      </w:tblGrid>
      <w:tr w:rsidR="00C87EB7" w:rsidRPr="0039691C" w:rsidTr="00C87EB7">
        <w:trPr>
          <w:trHeight w:val="300"/>
        </w:trPr>
        <w:tc>
          <w:tcPr>
            <w:tcW w:w="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</w:tcPr>
          <w:p w:rsidR="00C87EB7" w:rsidRPr="0039691C" w:rsidRDefault="00C87EB7" w:rsidP="00396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18"/>
                <w:szCs w:val="16"/>
                <w:lang w:eastAsia="tr-TR"/>
              </w:rPr>
              <w:t>SIRA</w:t>
            </w:r>
          </w:p>
        </w:tc>
        <w:tc>
          <w:tcPr>
            <w:tcW w:w="3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hideMark/>
          </w:tcPr>
          <w:p w:rsidR="00C87EB7" w:rsidRPr="0039691C" w:rsidRDefault="00C87EB7" w:rsidP="00396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18"/>
                <w:szCs w:val="16"/>
                <w:lang w:eastAsia="tr-TR"/>
              </w:rPr>
              <w:t>Üniversite (</w:t>
            </w:r>
            <w:proofErr w:type="spellStart"/>
            <w:r w:rsidRPr="0039691C">
              <w:rPr>
                <w:rFonts w:ascii="Tahoma" w:eastAsia="Times New Roman" w:hAnsi="Tahoma" w:cs="Tahoma"/>
                <w:sz w:val="18"/>
                <w:szCs w:val="16"/>
                <w:lang w:eastAsia="tr-TR"/>
              </w:rPr>
              <w:t>Orj</w:t>
            </w:r>
            <w:proofErr w:type="spellEnd"/>
            <w:r w:rsidRPr="0039691C">
              <w:rPr>
                <w:rFonts w:ascii="Tahoma" w:eastAsia="Times New Roman" w:hAnsi="Tahoma" w:cs="Tahoma"/>
                <w:sz w:val="18"/>
                <w:szCs w:val="16"/>
                <w:lang w:eastAsia="tr-TR"/>
              </w:rPr>
              <w:t>)</w:t>
            </w:r>
          </w:p>
        </w:tc>
        <w:tc>
          <w:tcPr>
            <w:tcW w:w="15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hideMark/>
          </w:tcPr>
          <w:p w:rsidR="00C87EB7" w:rsidRPr="0039691C" w:rsidRDefault="00C87EB7" w:rsidP="00396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6"/>
                <w:lang w:eastAsia="tr-TR"/>
              </w:rPr>
            </w:pPr>
            <w:proofErr w:type="spellStart"/>
            <w:r w:rsidRPr="0039691C">
              <w:rPr>
                <w:rFonts w:ascii="Tahoma" w:eastAsia="Times New Roman" w:hAnsi="Tahoma" w:cs="Tahoma"/>
                <w:sz w:val="18"/>
                <w:szCs w:val="16"/>
                <w:lang w:eastAsia="tr-TR"/>
              </w:rPr>
              <w:t>Erasmus</w:t>
            </w:r>
            <w:proofErr w:type="spellEnd"/>
            <w:r w:rsidRPr="0039691C">
              <w:rPr>
                <w:rFonts w:ascii="Tahoma" w:eastAsia="Times New Roman" w:hAnsi="Tahoma" w:cs="Tahoma"/>
                <w:sz w:val="18"/>
                <w:szCs w:val="16"/>
                <w:lang w:eastAsia="tr-TR"/>
              </w:rPr>
              <w:t xml:space="preserve"> Kodu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hideMark/>
          </w:tcPr>
          <w:p w:rsidR="00C87EB7" w:rsidRPr="0039691C" w:rsidRDefault="00C87EB7" w:rsidP="00396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18"/>
                <w:szCs w:val="16"/>
                <w:lang w:eastAsia="tr-TR"/>
              </w:rPr>
              <w:t>Bölüm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hideMark/>
          </w:tcPr>
          <w:p w:rsidR="00C87EB7" w:rsidRPr="0039691C" w:rsidRDefault="00C87EB7" w:rsidP="00396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18"/>
                <w:szCs w:val="16"/>
                <w:lang w:eastAsia="tr-TR"/>
              </w:rPr>
              <w:t>Ülke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hideMark/>
          </w:tcPr>
          <w:p w:rsidR="00C87EB7" w:rsidRPr="0039691C" w:rsidRDefault="00C87EB7" w:rsidP="00396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18"/>
                <w:szCs w:val="16"/>
                <w:lang w:eastAsia="tr-TR"/>
              </w:rPr>
              <w:t>Bitiş</w:t>
            </w:r>
          </w:p>
        </w:tc>
      </w:tr>
      <w:tr w:rsidR="00C87EB7" w:rsidRPr="0039691C" w:rsidTr="00C87EB7">
        <w:trPr>
          <w:trHeight w:val="300"/>
        </w:trPr>
        <w:tc>
          <w:tcPr>
            <w:tcW w:w="52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1</w:t>
            </w:r>
          </w:p>
        </w:tc>
        <w:tc>
          <w:tcPr>
            <w:tcW w:w="35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UNIVERSITÄT KLAGENFURT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proofErr w:type="gramStart"/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A  KLAGENF01</w:t>
            </w:r>
            <w:proofErr w:type="gramEnd"/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İstatistik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Avusturya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2020-2021</w:t>
            </w:r>
          </w:p>
        </w:tc>
      </w:tr>
      <w:tr w:rsidR="00C87EB7" w:rsidRPr="0039691C" w:rsidTr="00C87EB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2</w:t>
            </w:r>
          </w:p>
        </w:tc>
        <w:tc>
          <w:tcPr>
            <w:tcW w:w="351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TECHNISCHE UNIVERSITÄT WIEN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proofErr w:type="gramStart"/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A  WIEN02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İstatistik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Avusturya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2016-2017</w:t>
            </w:r>
          </w:p>
        </w:tc>
      </w:tr>
      <w:tr w:rsidR="00C87EB7" w:rsidRPr="0039691C" w:rsidTr="00C87EB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3</w:t>
            </w:r>
          </w:p>
        </w:tc>
        <w:tc>
          <w:tcPr>
            <w:tcW w:w="351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UNIVERSIDAD DE SALAMANCA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proofErr w:type="gramStart"/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E  SALAMAN02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İstatistik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İspanya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2020-2021</w:t>
            </w:r>
          </w:p>
        </w:tc>
      </w:tr>
      <w:tr w:rsidR="00C87EB7" w:rsidRPr="0039691C" w:rsidTr="00C87EB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4</w:t>
            </w:r>
          </w:p>
        </w:tc>
        <w:tc>
          <w:tcPr>
            <w:tcW w:w="351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UNIVERSIDAD DE VALLADOLID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proofErr w:type="gramStart"/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E  VALLADO01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İstatistik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İspanya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2020-2021</w:t>
            </w:r>
          </w:p>
        </w:tc>
      </w:tr>
      <w:tr w:rsidR="00C87EB7" w:rsidRPr="0039691C" w:rsidTr="00C87EB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5</w:t>
            </w:r>
          </w:p>
        </w:tc>
        <w:tc>
          <w:tcPr>
            <w:tcW w:w="351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UNIVERSITÀ DELLA CALABRIA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proofErr w:type="gramStart"/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I  COSENZA01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İstatistik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İtalya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2020-2021</w:t>
            </w:r>
          </w:p>
        </w:tc>
      </w:tr>
      <w:tr w:rsidR="00C87EB7" w:rsidRPr="0039691C" w:rsidTr="00C87EB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6</w:t>
            </w:r>
          </w:p>
        </w:tc>
        <w:tc>
          <w:tcPr>
            <w:tcW w:w="351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UNIVERSITA' DEGLI STUDI DI SALERNO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proofErr w:type="gramStart"/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I  SALERNO01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İstatistik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İtalya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2020-2021</w:t>
            </w:r>
          </w:p>
        </w:tc>
      </w:tr>
      <w:tr w:rsidR="00C87EB7" w:rsidRPr="0039691C" w:rsidTr="00C87EB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7</w:t>
            </w:r>
          </w:p>
        </w:tc>
        <w:tc>
          <w:tcPr>
            <w:tcW w:w="351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RIGAS TEHNISKA UNIVERSITATE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LV RIGA02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İstatistik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Letonya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2020-2021</w:t>
            </w:r>
          </w:p>
        </w:tc>
      </w:tr>
      <w:tr w:rsidR="00C87EB7" w:rsidRPr="0039691C" w:rsidTr="00C87EB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8</w:t>
            </w:r>
          </w:p>
        </w:tc>
        <w:tc>
          <w:tcPr>
            <w:tcW w:w="351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UNIVERSIDADE NOVA DE LISBOA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proofErr w:type="gramStart"/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P  LISBOA03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İstatistik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Portekiz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87EB7" w:rsidRPr="0039691C" w:rsidRDefault="00C87EB7" w:rsidP="00396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</w:pPr>
            <w:r w:rsidRPr="0039691C">
              <w:rPr>
                <w:rFonts w:ascii="Tahoma" w:eastAsia="Times New Roman" w:hAnsi="Tahoma" w:cs="Tahoma"/>
                <w:sz w:val="20"/>
                <w:szCs w:val="16"/>
                <w:lang w:eastAsia="tr-TR"/>
              </w:rPr>
              <w:t>2020-2021</w:t>
            </w:r>
          </w:p>
        </w:tc>
      </w:tr>
    </w:tbl>
    <w:p w:rsidR="00DB1595" w:rsidRDefault="00DB1595">
      <w:bookmarkStart w:id="0" w:name="_GoBack"/>
      <w:bookmarkEnd w:id="0"/>
    </w:p>
    <w:sectPr w:rsidR="00DB1595" w:rsidSect="0039691C">
      <w:pgSz w:w="16838" w:h="11906" w:orient="landscape"/>
      <w:pgMar w:top="426" w:right="1417" w:bottom="5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1C"/>
    <w:rsid w:val="0039691C"/>
    <w:rsid w:val="0097193F"/>
    <w:rsid w:val="00C76B72"/>
    <w:rsid w:val="00C87EB7"/>
    <w:rsid w:val="00DB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</dc:creator>
  <cp:lastModifiedBy>BenimPc</cp:lastModifiedBy>
  <cp:revision>3</cp:revision>
  <dcterms:created xsi:type="dcterms:W3CDTF">2015-03-25T09:24:00Z</dcterms:created>
  <dcterms:modified xsi:type="dcterms:W3CDTF">2015-03-25T09:24:00Z</dcterms:modified>
</cp:coreProperties>
</file>